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6B81293F" w:rsidR="00004A65" w:rsidRDefault="00004A65">
      <w:pPr>
        <w:pStyle w:val="Textkrper"/>
        <w:ind w:left="9369"/>
        <w:rPr>
          <w:rFonts w:ascii="Times New Roman"/>
          <w:sz w:val="20"/>
        </w:rPr>
      </w:pP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1DEB6D4D" w14:textId="77777777" w:rsidR="000033A0" w:rsidRDefault="000033A0" w:rsidP="000033A0">
      <w:pPr>
        <w:pStyle w:val="Textkrper"/>
        <w:spacing w:before="12"/>
        <w:ind w:left="273" w:firstLine="720"/>
        <w:rPr>
          <w:rFonts w:ascii="CalvertMT" w:eastAsiaTheme="minorHAnsi" w:hAnsi="CalvertMT" w:cs="CalvertMT"/>
          <w:color w:val="E40613"/>
          <w:sz w:val="42"/>
          <w:szCs w:val="42"/>
          <w:lang w:val="de-CH"/>
        </w:rPr>
      </w:pPr>
    </w:p>
    <w:p w14:paraId="58D66B6F" w14:textId="55183D10" w:rsidR="000033A0" w:rsidRDefault="000033A0" w:rsidP="000033A0">
      <w:pPr>
        <w:pStyle w:val="Textkrper"/>
        <w:spacing w:before="12"/>
        <w:ind w:left="273" w:firstLine="720"/>
        <w:rPr>
          <w:rFonts w:ascii="CalvertMT" w:eastAsiaTheme="minorHAnsi" w:hAnsi="CalvertMT" w:cs="CalvertMT"/>
          <w:color w:val="E40613"/>
          <w:sz w:val="42"/>
          <w:szCs w:val="42"/>
          <w:lang w:val="de-CH"/>
        </w:rPr>
      </w:pPr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 xml:space="preserve">Appel </w:t>
      </w:r>
      <w:proofErr w:type="spellStart"/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>pour</w:t>
      </w:r>
      <w:proofErr w:type="spellEnd"/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 xml:space="preserve"> la </w:t>
      </w:r>
      <w:proofErr w:type="spellStart"/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>collecte</w:t>
      </w:r>
      <w:proofErr w:type="spellEnd"/>
    </w:p>
    <w:p w14:paraId="35B683DD" w14:textId="725F9B51" w:rsidR="00004A65" w:rsidRDefault="00E72826">
      <w:pPr>
        <w:pStyle w:val="Textkrper"/>
        <w:spacing w:before="12"/>
        <w:rPr>
          <w:rFonts w:ascii="Calvert MT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61F78A41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5940425" cy="25400"/>
                <wp:effectExtent l="0" t="0" r="0" b="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2FE3" id="docshapegroup5" o:spid="_x0000_s1026" style="position:absolute;margin-left:70.85pt;margin-top:3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41D8017D" w14:textId="77777777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</w:p>
    <w:p w14:paraId="76D99D6E" w14:textId="300F7E5F" w:rsidR="000033A0" w:rsidRPr="000033A0" w:rsidRDefault="000033A0" w:rsidP="000033A0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0033A0">
        <w:rPr>
          <w:rFonts w:eastAsiaTheme="minorHAnsi"/>
          <w:sz w:val="19"/>
          <w:szCs w:val="19"/>
          <w:lang w:val="fr-CH"/>
        </w:rPr>
        <w:t>La collecte d’aujourd’hui est destinée à l’</w:t>
      </w:r>
      <w:proofErr w:type="spellStart"/>
      <w:r w:rsidRPr="000033A0">
        <w:rPr>
          <w:rFonts w:eastAsiaTheme="minorHAnsi"/>
          <w:sz w:val="19"/>
          <w:szCs w:val="19"/>
          <w:lang w:val="fr-CH"/>
        </w:rPr>
        <w:t>oeuvre</w:t>
      </w:r>
      <w:proofErr w:type="spellEnd"/>
      <w:r w:rsidRPr="000033A0">
        <w:rPr>
          <w:rFonts w:eastAsiaTheme="minorHAnsi"/>
          <w:sz w:val="19"/>
          <w:szCs w:val="19"/>
          <w:lang w:val="fr-CH"/>
        </w:rPr>
        <w:t xml:space="preserve"> d’entraide</w:t>
      </w:r>
      <w:proofErr w:type="gramStart"/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«Aide</w:t>
      </w:r>
      <w:proofErr w:type="gramEnd"/>
      <w:r w:rsidRPr="000033A0">
        <w:rPr>
          <w:rFonts w:eastAsiaTheme="minorHAnsi"/>
          <w:sz w:val="19"/>
          <w:szCs w:val="19"/>
          <w:lang w:val="fr-CH"/>
        </w:rPr>
        <w:t xml:space="preserve"> à l’Eglise en Détresse ACN». ACN finance chaque</w:t>
      </w:r>
    </w:p>
    <w:p w14:paraId="0EE42E56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proofErr w:type="gramStart"/>
      <w:r w:rsidRPr="000033A0">
        <w:rPr>
          <w:rFonts w:eastAsiaTheme="minorHAnsi"/>
          <w:sz w:val="19"/>
          <w:szCs w:val="19"/>
          <w:lang w:val="fr-CH"/>
        </w:rPr>
        <w:t>année</w:t>
      </w:r>
      <w:proofErr w:type="gramEnd"/>
      <w:r w:rsidRPr="000033A0">
        <w:rPr>
          <w:rFonts w:eastAsiaTheme="minorHAnsi"/>
          <w:sz w:val="19"/>
          <w:szCs w:val="19"/>
          <w:lang w:val="fr-CH"/>
        </w:rPr>
        <w:t xml:space="preserve"> plus de 5000 projets dans environ 130 pays.</w:t>
      </w:r>
      <w:r>
        <w:rPr>
          <w:rFonts w:eastAsiaTheme="minorHAnsi"/>
          <w:sz w:val="19"/>
          <w:szCs w:val="19"/>
          <w:lang w:val="fr-CH"/>
        </w:rPr>
        <w:t xml:space="preserve"> </w:t>
      </w:r>
    </w:p>
    <w:p w14:paraId="3BF7FC6F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</w:p>
    <w:p w14:paraId="16B80D6C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proofErr w:type="gramStart"/>
      <w:r w:rsidRPr="000033A0">
        <w:rPr>
          <w:rFonts w:eastAsiaTheme="minorHAnsi"/>
          <w:sz w:val="19"/>
          <w:szCs w:val="19"/>
          <w:lang w:val="fr-CH"/>
        </w:rPr>
        <w:t>«Aide</w:t>
      </w:r>
      <w:proofErr w:type="gramEnd"/>
      <w:r w:rsidRPr="000033A0">
        <w:rPr>
          <w:rFonts w:eastAsiaTheme="minorHAnsi"/>
          <w:sz w:val="19"/>
          <w:szCs w:val="19"/>
          <w:lang w:val="fr-CH"/>
        </w:rPr>
        <w:t xml:space="preserve"> à l’Eglise en Détresse ACN» soutient les chrétiens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dans le besoin, avant tout là où ils sont persécutés ou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opprimés. Fondation de droit pontifical, ACN vient en aide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aux réfugiés en fournissant de la nourriture et une aide à la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subsistance, ainsi qu’un soutien psychosocial, notamment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 xml:space="preserve">pour la gestion des traumatismes. </w:t>
      </w:r>
    </w:p>
    <w:p w14:paraId="2BAECB60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</w:p>
    <w:p w14:paraId="478DE124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r w:rsidRPr="000033A0">
        <w:rPr>
          <w:rFonts w:eastAsiaTheme="minorHAnsi"/>
          <w:sz w:val="19"/>
          <w:szCs w:val="19"/>
          <w:lang w:val="fr-CH"/>
        </w:rPr>
        <w:t>L’</w:t>
      </w:r>
      <w:proofErr w:type="spellStart"/>
      <w:r w:rsidRPr="000033A0">
        <w:rPr>
          <w:rFonts w:eastAsiaTheme="minorHAnsi"/>
          <w:sz w:val="19"/>
          <w:szCs w:val="19"/>
          <w:lang w:val="fr-CH"/>
        </w:rPr>
        <w:t>oeuvre</w:t>
      </w:r>
      <w:proofErr w:type="spellEnd"/>
      <w:r w:rsidRPr="000033A0">
        <w:rPr>
          <w:rFonts w:eastAsiaTheme="minorHAnsi"/>
          <w:sz w:val="19"/>
          <w:szCs w:val="19"/>
          <w:lang w:val="fr-CH"/>
        </w:rPr>
        <w:t xml:space="preserve"> d’entraide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fournit une aide à la reconstruction d’églises détruites et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encourage des projets pastoraux pour les chrétiens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persécutés. Tous ces projets sont financés exclusivement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par des dons. C’est pourquoi l’</w:t>
      </w:r>
      <w:proofErr w:type="spellStart"/>
      <w:r w:rsidRPr="000033A0">
        <w:rPr>
          <w:rFonts w:eastAsiaTheme="minorHAnsi"/>
          <w:sz w:val="19"/>
          <w:szCs w:val="19"/>
          <w:lang w:val="fr-CH"/>
        </w:rPr>
        <w:t>oeuvre</w:t>
      </w:r>
      <w:proofErr w:type="spellEnd"/>
      <w:r w:rsidRPr="000033A0">
        <w:rPr>
          <w:rFonts w:eastAsiaTheme="minorHAnsi"/>
          <w:sz w:val="19"/>
          <w:szCs w:val="19"/>
          <w:lang w:val="fr-CH"/>
        </w:rPr>
        <w:t xml:space="preserve"> d’entraide </w:t>
      </w:r>
    </w:p>
    <w:p w14:paraId="73842CA9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proofErr w:type="gramStart"/>
      <w:r w:rsidRPr="000033A0">
        <w:rPr>
          <w:rFonts w:eastAsiaTheme="minorHAnsi"/>
          <w:sz w:val="19"/>
          <w:szCs w:val="19"/>
          <w:lang w:val="fr-CH"/>
        </w:rPr>
        <w:t>«Aide</w:t>
      </w:r>
      <w:proofErr w:type="gramEnd"/>
      <w:r w:rsidRPr="000033A0">
        <w:rPr>
          <w:rFonts w:eastAsiaTheme="minorHAnsi"/>
          <w:sz w:val="19"/>
          <w:szCs w:val="19"/>
          <w:lang w:val="fr-CH"/>
        </w:rPr>
        <w:t xml:space="preserve"> à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 xml:space="preserve">l’Eglise en Détresse (ACN)» a besoin de votre soutien. </w:t>
      </w:r>
    </w:p>
    <w:p w14:paraId="40F8511C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</w:p>
    <w:p w14:paraId="3C472B39" w14:textId="77777777" w:rsid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r w:rsidRPr="000033A0">
        <w:rPr>
          <w:rFonts w:eastAsiaTheme="minorHAnsi"/>
          <w:sz w:val="19"/>
          <w:szCs w:val="19"/>
          <w:lang w:val="fr-CH"/>
        </w:rPr>
        <w:t>Nous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>vous demandons de faire preuve de solidarité envers les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0033A0">
        <w:rPr>
          <w:rFonts w:eastAsiaTheme="minorHAnsi"/>
          <w:sz w:val="19"/>
          <w:szCs w:val="19"/>
          <w:lang w:val="fr-CH"/>
        </w:rPr>
        <w:t xml:space="preserve">chrétiens persécutés. </w:t>
      </w:r>
    </w:p>
    <w:p w14:paraId="28811C46" w14:textId="114C6EE6" w:rsidR="00004A65" w:rsidRPr="000033A0" w:rsidRDefault="000033A0" w:rsidP="000033A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r w:rsidRPr="000033A0">
        <w:rPr>
          <w:rFonts w:eastAsiaTheme="minorHAnsi"/>
          <w:sz w:val="19"/>
          <w:szCs w:val="19"/>
          <w:lang w:val="fr-CH"/>
        </w:rPr>
        <w:t>Aidez par vos prières et vos dons !</w:t>
      </w:r>
    </w:p>
    <w:p w14:paraId="7C26842A" w14:textId="77777777" w:rsidR="00004A65" w:rsidRPr="000033A0" w:rsidRDefault="00004A65">
      <w:pPr>
        <w:pStyle w:val="Textkrper"/>
        <w:rPr>
          <w:sz w:val="21"/>
          <w:lang w:val="fr-CH"/>
        </w:rPr>
      </w:pPr>
    </w:p>
    <w:p w14:paraId="6CA93E2F" w14:textId="38424C83" w:rsidR="00004A65" w:rsidRPr="000033A0" w:rsidRDefault="00004A65">
      <w:pPr>
        <w:spacing w:before="36"/>
        <w:ind w:left="106"/>
        <w:rPr>
          <w:rFonts w:ascii="Calvert MT"/>
          <w:b/>
          <w:sz w:val="19"/>
          <w:lang w:val="fr-CH"/>
        </w:rPr>
      </w:pPr>
    </w:p>
    <w:sectPr w:rsidR="00004A65" w:rsidRPr="000033A0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33A0"/>
    <w:rsid w:val="00004A65"/>
    <w:rsid w:val="00056839"/>
    <w:rsid w:val="006E7980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2023-06-05T07:35:00Z</dcterms:created>
  <dcterms:modified xsi:type="dcterms:W3CDTF">2023-06-05T07:35:00Z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